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CE" w:rsidRDefault="00B71CF1">
      <w:pPr>
        <w:spacing w:after="1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SE </w:t>
      </w:r>
      <w:r>
        <w:rPr>
          <w:rFonts w:ascii="Times New Roman" w:hAnsi="Times New Roman" w:cs="Times New Roman"/>
          <w:b/>
          <w:sz w:val="24"/>
          <w:highlight w:val="yellow"/>
          <w:u w:val="single"/>
        </w:rPr>
        <w:t>NÃO</w:t>
      </w:r>
      <w:r>
        <w:rPr>
          <w:rFonts w:ascii="Times New Roman" w:hAnsi="Times New Roman" w:cs="Times New Roman"/>
          <w:b/>
          <w:sz w:val="24"/>
          <w:u w:val="single"/>
        </w:rPr>
        <w:t xml:space="preserve"> FOI REFERENCIADO(A) PARA SER TESTADO(A)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5643CE" w:rsidRDefault="00B71CF1">
      <w:pPr>
        <w:pStyle w:val="NormalWeb"/>
        <w:spacing w:before="0" w:beforeAutospacing="0" w:after="120" w:afterAutospacing="0"/>
      </w:pPr>
      <w:r>
        <w:t xml:space="preserve">Com base nos seus sintomas, não cremos ser necessário que realize teste ao coronavírus/COVID-19. Ainda assim, pode estar em risco de COVID-19. Não são realizados testes à COVID-19 à maioria das pessoas com sintomas leves que recebem alta das urgências clínicas ou hospitalares. Deixamos-lhe aqui alguns conselhos: </w:t>
      </w:r>
    </w:p>
    <w:p w:rsidR="005643CE" w:rsidRDefault="00B71CF1">
      <w:pPr>
        <w:pStyle w:val="NormalWeb"/>
        <w:numPr>
          <w:ilvl w:val="0"/>
          <w:numId w:val="6"/>
        </w:numPr>
        <w:spacing w:before="0" w:beforeAutospacing="0" w:after="120" w:afterAutospacing="0"/>
        <w:ind w:left="274" w:hanging="274"/>
      </w:pPr>
      <w:r>
        <w:rPr>
          <w:rStyle w:val="Strong"/>
        </w:rPr>
        <w:t xml:space="preserve">Fique em casa, exceto se precisar de assistência médica: </w:t>
      </w:r>
      <w:r>
        <w:t>deve reduzir ao máximo as atividades fora de casa, exceto para obter assistência médica. Não vá trabalhar, para a escola ou frequente áreas públicas. Evite usar transportes públicos, boleias partilhadas ou táxis.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  <w:rPr>
          <w:rStyle w:val="Strong"/>
          <w:b w:val="0"/>
        </w:rPr>
      </w:pPr>
      <w:r>
        <w:rPr>
          <w:rStyle w:val="Strong"/>
        </w:rPr>
        <w:t xml:space="preserve">Em casa, separe-se das restantes pessoas e dos animais: </w:t>
      </w:r>
      <w:r>
        <w:rPr>
          <w:rStyle w:val="Strong"/>
          <w:b w:val="0"/>
        </w:rPr>
        <w:t>tanto quanto possível, deve manter-se numa divisão específica e afastado(a) das outras pessoas em casa. Além disso, se possível, use uma casa de banho separada. Deve evitar receber visitas. Deve também limitar o contacto com animais, de estimação ou outros, tal como faria com pessoas.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Ligue antes de se dirigir ao médico: s</w:t>
      </w:r>
      <w:r>
        <w:t xml:space="preserve">e tiver uma consulta marcada, ligue ao seu médico e diga-lhe pode ter COVID-19. 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Use uma máscara:</w:t>
      </w:r>
      <w:r>
        <w:t xml:space="preserve"> deve usar uma máscara de proteção quando estiver perto de outras pessoas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Cubra-se sempre que tosse e espirra:</w:t>
      </w:r>
      <w:r>
        <w:t xml:space="preserve"> cubra a boca e o nariz com um lenço quando tossir ou espirrar. 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Higienize as mãos frequentemente:</w:t>
      </w:r>
      <w:r>
        <w:t xml:space="preserve"> lave as mãos frequentemente com água e sabão, durante pelo menos 20 segundos, ou higienize as mãos com um desinfetante para as mãos à base de álcool 60 a 95%, cobrindo todas as superfícies das mãos e esfregando-as até as sentir secas. Evite tocar nos olhos, nariz e boca com as mãos não lavadas. Os membros da sua família também devem lavar as mãos com frequência. 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Evite partilhar artigos domésticos pessoais:</w:t>
      </w:r>
      <w:r>
        <w:t xml:space="preserve"> em casa, não deve partilhar pratos, copos, canecas, talheres, toalhas ou roupas de cama com outras pessoas ou animais de estimação. Depois de os usar, devem ser extremamente bem lavados com água e sabão.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Limpe todas as superfícies muito tocadas todos os dias:</w:t>
      </w:r>
      <w:r>
        <w:t xml:space="preserve"> as superfícies muito tocadas incluem bancadas, mesas, maçanetas, acessórios de casa de banho, sanitas, telefones, teclados, tablets e mesas de cabeceira. Use um spray ou pano de limpeza para a casa de acordo com as respetivas instruções.</w:t>
      </w:r>
    </w:p>
    <w:p w:rsidR="005643CE" w:rsidRDefault="00B71CF1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rStyle w:val="Strong"/>
        </w:rPr>
        <w:t>Preste atenção aos seus sintomas:</w:t>
      </w:r>
      <w:r>
        <w:t xml:space="preserve"> procure assistência médica imediata se a sua doença se agravar (p.e., dificuldade em respirar). </w:t>
      </w:r>
      <w:r>
        <w:rPr>
          <w:rStyle w:val="Strong"/>
        </w:rPr>
        <w:t>Antes</w:t>
      </w:r>
      <w:r>
        <w:t xml:space="preserve"> de procurar assistência, ligue ao seu médico e diga-lhe que pode ter COVID-19. Coloque uma máscara antes de entrar nas instalações. Se tiver uma emergência médica e precisar de ligar para o 911, avise o assistente da possibilidade de ter COVID-19. Se possível, coloque uma máscara antes da chegada dos serviços de emergência médica.</w:t>
      </w:r>
    </w:p>
    <w:p w:rsidR="005643CE" w:rsidRDefault="00FC2914">
      <w:pPr>
        <w:pStyle w:val="NormalWeb"/>
        <w:numPr>
          <w:ilvl w:val="0"/>
          <w:numId w:val="6"/>
        </w:numPr>
        <w:spacing w:after="120" w:afterAutospacing="0"/>
        <w:ind w:left="270" w:hanging="27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1A34B" wp14:editId="51D26D8E">
            <wp:simplePos x="0" y="0"/>
            <wp:positionH relativeFrom="column">
              <wp:posOffset>4667250</wp:posOffset>
            </wp:positionH>
            <wp:positionV relativeFrom="paragraph">
              <wp:posOffset>1576070</wp:posOffset>
            </wp:positionV>
            <wp:extent cx="1885950" cy="479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F1">
        <w:rPr>
          <w:rStyle w:val="Strong"/>
        </w:rPr>
        <w:t>Para as outras pessoas em casa:</w:t>
      </w:r>
      <w:r w:rsidR="00B71CF1">
        <w:t xml:space="preserve"> devem usar uma máscara e luvas descartáveis quando tocarem ou tiverem contacto com o seu sangue, fezes ou outros fluidos, como saliva, expetoração, muco nasal, vómito ou urina. Deite fora as máscaras e luvas descartáveis depois de as usar. Não as reutilize. Ao </w:t>
      </w:r>
      <w:bookmarkStart w:id="0" w:name="_GoBack"/>
      <w:bookmarkEnd w:id="0"/>
      <w:r w:rsidR="00B71CF1">
        <w:t>remover equipamento de proteção individual, primeiro remova e deite fora as luvas. Depois, higienize imediatamente as mãos lavando-as com água e sabão ou usando um desinfetante à base de álcool. De seguida, remova e deite fora a máscara e higienize novamente as mãos lavando-as com água e sabão ou usando um desinfetante à base de álcool.</w:t>
      </w:r>
    </w:p>
    <w:sectPr w:rsidR="005643CE">
      <w:headerReference w:type="default" r:id="rId8"/>
      <w:footerReference w:type="default" r:id="rId9"/>
      <w:pgSz w:w="12240" w:h="15840"/>
      <w:pgMar w:top="1440" w:right="1260" w:bottom="810" w:left="108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CE" w:rsidRDefault="00B71CF1">
      <w:r>
        <w:separator/>
      </w:r>
    </w:p>
  </w:endnote>
  <w:endnote w:type="continuationSeparator" w:id="0">
    <w:p w:rsidR="005643CE" w:rsidRDefault="00B7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CE" w:rsidRDefault="00B71CF1">
    <w:pPr>
      <w:pStyle w:val="NormalWeb"/>
      <w:ind w:left="360"/>
    </w:pPr>
    <w:r>
      <w:t xml:space="preserve">Referências: </w:t>
    </w:r>
    <w:hyperlink r:id="rId1" w:history="1">
      <w:r>
        <w:rPr>
          <w:rStyle w:val="Hyperlink"/>
        </w:rPr>
        <w:t>https://www.cdc.gov/coronavirus/2019-ncov/if-you-are-sick/steps-when-sick.html</w:t>
      </w:r>
    </w:hyperlink>
  </w:p>
  <w:p w:rsidR="005643CE" w:rsidRDefault="00564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CE" w:rsidRDefault="00B71CF1">
      <w:r>
        <w:separator/>
      </w:r>
    </w:p>
  </w:footnote>
  <w:footnote w:type="continuationSeparator" w:id="0">
    <w:p w:rsidR="005643CE" w:rsidRDefault="00B7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CE" w:rsidRDefault="00B71CF1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Instruções para a COVID-19 - Orientações para pacientes NÃO referenciados para testes</w:t>
    </w:r>
  </w:p>
  <w:p w:rsidR="005643CE" w:rsidRDefault="00564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C3C"/>
    <w:multiLevelType w:val="hybridMultilevel"/>
    <w:tmpl w:val="86EC7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132E0"/>
    <w:multiLevelType w:val="hybridMultilevel"/>
    <w:tmpl w:val="FA30C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04E13"/>
    <w:multiLevelType w:val="hybridMultilevel"/>
    <w:tmpl w:val="0D44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C56DA"/>
    <w:multiLevelType w:val="hybridMultilevel"/>
    <w:tmpl w:val="C83C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C59"/>
    <w:multiLevelType w:val="hybridMultilevel"/>
    <w:tmpl w:val="71A2C500"/>
    <w:lvl w:ilvl="0" w:tplc="56823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054"/>
    <w:multiLevelType w:val="hybridMultilevel"/>
    <w:tmpl w:val="D77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37D7"/>
    <w:multiLevelType w:val="multilevel"/>
    <w:tmpl w:val="C52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B4CFA"/>
    <w:multiLevelType w:val="hybridMultilevel"/>
    <w:tmpl w:val="A480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F5C5A"/>
    <w:multiLevelType w:val="hybridMultilevel"/>
    <w:tmpl w:val="53983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AE"/>
    <w:rsid w:val="002151AE"/>
    <w:rsid w:val="00244263"/>
    <w:rsid w:val="002575EB"/>
    <w:rsid w:val="002D1005"/>
    <w:rsid w:val="002F2AC4"/>
    <w:rsid w:val="00405AB6"/>
    <w:rsid w:val="00457621"/>
    <w:rsid w:val="005643CE"/>
    <w:rsid w:val="00626B09"/>
    <w:rsid w:val="006C0309"/>
    <w:rsid w:val="008D5D9A"/>
    <w:rsid w:val="00A46093"/>
    <w:rsid w:val="00AD2E7A"/>
    <w:rsid w:val="00B71CF1"/>
    <w:rsid w:val="00BB5D85"/>
    <w:rsid w:val="00D372A7"/>
    <w:rsid w:val="00E63EAE"/>
    <w:rsid w:val="00FC2914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F828DD0-4572-42A6-94CD-7E57A93A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0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D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D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29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B09"/>
  </w:style>
  <w:style w:type="paragraph" w:styleId="Footer">
    <w:name w:val="footer"/>
    <w:basedOn w:val="Normal"/>
    <w:link w:val="FooterChar"/>
    <w:uiPriority w:val="99"/>
    <w:unhideWhenUsed/>
    <w:rsid w:val="0062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if-you-are-sick/steps-when-si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Kimiyoshi</dc:creator>
  <cp:keywords/>
  <dc:description/>
  <cp:lastModifiedBy>Denny, Monica</cp:lastModifiedBy>
  <cp:revision>2</cp:revision>
  <dcterms:created xsi:type="dcterms:W3CDTF">2020-03-18T17:20:00Z</dcterms:created>
  <dcterms:modified xsi:type="dcterms:W3CDTF">2020-03-18T17:20:00Z</dcterms:modified>
</cp:coreProperties>
</file>